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B7" w:rsidRPr="00593EB7" w:rsidRDefault="00593EB7" w:rsidP="00593EB7">
      <w:pPr>
        <w:pStyle w:val="af5"/>
        <w:spacing w:after="0" w:afterAutospacing="0"/>
        <w:ind w:firstLine="567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593EB7">
        <w:rPr>
          <w:rFonts w:asciiTheme="minorHAnsi" w:hAnsiTheme="minorHAnsi" w:cstheme="minorHAnsi"/>
          <w:color w:val="000000"/>
          <w:sz w:val="28"/>
          <w:szCs w:val="28"/>
        </w:rPr>
        <w:t>Информация об учебном плане</w:t>
      </w:r>
    </w:p>
    <w:p w:rsidR="00090230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 xml:space="preserve">Учебный план муниципального бюджетного </w:t>
      </w:r>
      <w:r w:rsidR="00593EB7">
        <w:rPr>
          <w:rFonts w:asciiTheme="minorHAnsi" w:hAnsiTheme="minorHAnsi" w:cstheme="minorHAnsi"/>
          <w:color w:val="000000"/>
          <w:sz w:val="22"/>
          <w:szCs w:val="22"/>
        </w:rPr>
        <w:t xml:space="preserve">общеобразовательного </w:t>
      </w:r>
      <w:r w:rsidRPr="00593EB7">
        <w:rPr>
          <w:rFonts w:asciiTheme="minorHAnsi" w:hAnsiTheme="minorHAnsi" w:cstheme="minorHAnsi"/>
          <w:color w:val="000000"/>
          <w:sz w:val="22"/>
          <w:szCs w:val="22"/>
        </w:rPr>
        <w:t>учреждения «</w:t>
      </w:r>
      <w:r w:rsidR="00593EB7" w:rsidRPr="00593EB7">
        <w:rPr>
          <w:rFonts w:asciiTheme="minorHAnsi" w:hAnsiTheme="minorHAnsi" w:cstheme="minorHAnsi"/>
          <w:color w:val="000000"/>
          <w:sz w:val="22"/>
          <w:szCs w:val="22"/>
        </w:rPr>
        <w:t>Субашская ООШ</w:t>
      </w:r>
      <w:r w:rsidRPr="00593EB7">
        <w:rPr>
          <w:rFonts w:asciiTheme="minorHAnsi" w:hAnsiTheme="minorHAnsi" w:cstheme="minorHAnsi"/>
          <w:color w:val="000000"/>
          <w:sz w:val="22"/>
          <w:szCs w:val="22"/>
        </w:rPr>
        <w:t>» состоит из федерального, регионального компонента и компонента образовательного учреждения. Реализуя принципы вариативности и преемственности по ступеням образования, в рамках регионального и компонента образовательного учреждения </w:t>
      </w:r>
      <w:r w:rsidRPr="00593EB7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593EB7">
        <w:rPr>
          <w:rFonts w:asciiTheme="minorHAnsi" w:hAnsiTheme="minorHAnsi" w:cstheme="minorHAnsi"/>
          <w:color w:val="000000"/>
          <w:sz w:val="22"/>
          <w:szCs w:val="22"/>
        </w:rPr>
        <w:t>введены элективные курсы, расширяющие содержание базовых учебных предметов.</w:t>
      </w:r>
    </w:p>
    <w:p w:rsidR="003103A8" w:rsidRPr="00593EB7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 xml:space="preserve">Содержание образования на первой ступени реализуется за счет введения интегрированных курсов, обеспечивающих целостное восприятие мира, </w:t>
      </w:r>
      <w:proofErr w:type="spellStart"/>
      <w:r w:rsidRPr="00593EB7">
        <w:rPr>
          <w:rFonts w:asciiTheme="minorHAnsi" w:hAnsiTheme="minorHAnsi" w:cstheme="minorHAnsi"/>
          <w:color w:val="000000"/>
          <w:sz w:val="22"/>
          <w:szCs w:val="22"/>
        </w:rPr>
        <w:t>деятельностного</w:t>
      </w:r>
      <w:proofErr w:type="spellEnd"/>
      <w:r w:rsidRPr="00593EB7">
        <w:rPr>
          <w:rFonts w:asciiTheme="minorHAnsi" w:hAnsiTheme="minorHAnsi" w:cstheme="minorHAnsi"/>
          <w:color w:val="000000"/>
          <w:sz w:val="22"/>
          <w:szCs w:val="22"/>
        </w:rPr>
        <w:t xml:space="preserve"> подхода и индивидуализации обучения.</w:t>
      </w:r>
      <w:bookmarkStart w:id="0" w:name="_GoBack"/>
      <w:bookmarkEnd w:id="0"/>
    </w:p>
    <w:p w:rsidR="003103A8" w:rsidRPr="00593EB7" w:rsidRDefault="00593EB7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>В 1-4</w:t>
      </w:r>
      <w:r w:rsidR="006746FC">
        <w:rPr>
          <w:rFonts w:asciiTheme="minorHAnsi" w:hAnsiTheme="minorHAnsi" w:cstheme="minorHAnsi"/>
          <w:color w:val="000000"/>
          <w:sz w:val="22"/>
          <w:szCs w:val="22"/>
        </w:rPr>
        <w:t xml:space="preserve"> классах обучение ведется по федеральном</w:t>
      </w:r>
      <w:r w:rsidR="003103A8" w:rsidRPr="00593EB7">
        <w:rPr>
          <w:rFonts w:asciiTheme="minorHAnsi" w:hAnsiTheme="minorHAnsi" w:cstheme="minorHAnsi"/>
          <w:color w:val="000000"/>
          <w:sz w:val="22"/>
          <w:szCs w:val="22"/>
        </w:rPr>
        <w:t>у государственному образовательному стандарту начального общего образования.</w:t>
      </w:r>
    </w:p>
    <w:p w:rsidR="003103A8" w:rsidRPr="00593EB7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 xml:space="preserve">В ОУ </w:t>
      </w:r>
      <w:proofErr w:type="gramStart"/>
      <w:r w:rsidRPr="00593EB7">
        <w:rPr>
          <w:rFonts w:asciiTheme="minorHAnsi" w:hAnsiTheme="minorHAnsi" w:cstheme="minorHAnsi"/>
          <w:color w:val="000000"/>
          <w:sz w:val="22"/>
          <w:szCs w:val="22"/>
        </w:rPr>
        <w:t>принята</w:t>
      </w:r>
      <w:proofErr w:type="gramEnd"/>
      <w:r w:rsidRPr="00593EB7">
        <w:rPr>
          <w:rFonts w:asciiTheme="minorHAnsi" w:hAnsiTheme="minorHAnsi" w:cstheme="minorHAnsi"/>
          <w:color w:val="000000"/>
          <w:sz w:val="22"/>
          <w:szCs w:val="22"/>
        </w:rPr>
        <w:t xml:space="preserve"> и реализуется ООП НОО.</w:t>
      </w:r>
    </w:p>
    <w:p w:rsidR="003103A8" w:rsidRPr="00593EB7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образования. </w:t>
      </w:r>
    </w:p>
    <w:p w:rsidR="003103A8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>Основная образовательная программа начального общего образования реализуется образовательным учреждением через учебный план </w:t>
      </w:r>
      <w:r w:rsidRPr="00593EB7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593EB7">
        <w:rPr>
          <w:rFonts w:asciiTheme="minorHAnsi" w:hAnsiTheme="minorHAnsi" w:cstheme="minorHAnsi"/>
          <w:color w:val="000000"/>
          <w:sz w:val="22"/>
          <w:szCs w:val="22"/>
        </w:rPr>
        <w:t>и </w:t>
      </w:r>
      <w:r w:rsidRPr="00593EB7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593EB7">
        <w:rPr>
          <w:rFonts w:asciiTheme="minorHAnsi" w:hAnsiTheme="minorHAnsi" w:cstheme="minorHAnsi"/>
          <w:color w:val="000000"/>
          <w:sz w:val="22"/>
          <w:szCs w:val="22"/>
        </w:rPr>
        <w:t>план внеурочной деятельности.</w:t>
      </w:r>
    </w:p>
    <w:p w:rsidR="00090230" w:rsidRPr="00593EB7" w:rsidRDefault="003E6692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t xml:space="preserve">Учебный предмет «Русский язык» </w:t>
      </w:r>
      <w:r w:rsidR="00090230" w:rsidRPr="00090230">
        <w:t>во 2  классе</w:t>
      </w:r>
      <w:r>
        <w:t>, «Татарский язык» в 3 классе</w:t>
      </w:r>
      <w:r w:rsidR="00090230" w:rsidRPr="00090230">
        <w:t xml:space="preserve"> дополняется по 1 часу за счет школьного компонента для подготовки к мониторингу и  к итоговой аттестации</w:t>
      </w:r>
    </w:p>
    <w:p w:rsidR="003103A8" w:rsidRPr="00593EB7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>Внеурочная деятельность организуется исходя из следующих </w:t>
      </w:r>
      <w:r w:rsidRPr="00593EB7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593EB7">
        <w:rPr>
          <w:rFonts w:asciiTheme="minorHAnsi" w:hAnsiTheme="minorHAnsi" w:cstheme="minorHAnsi"/>
          <w:color w:val="000000"/>
          <w:sz w:val="22"/>
          <w:szCs w:val="22"/>
        </w:rPr>
        <w:t xml:space="preserve">направлений развития личности: общекультурного, спортивно-оздоровительного, духовно-нравственного, социального, </w:t>
      </w:r>
      <w:proofErr w:type="spellStart"/>
      <w:r w:rsidRPr="00593EB7">
        <w:rPr>
          <w:rFonts w:asciiTheme="minorHAnsi" w:hAnsiTheme="minorHAnsi" w:cstheme="minorHAnsi"/>
          <w:color w:val="000000"/>
          <w:sz w:val="22"/>
          <w:szCs w:val="22"/>
        </w:rPr>
        <w:t>общеинтеллектуального</w:t>
      </w:r>
      <w:proofErr w:type="spellEnd"/>
      <w:r w:rsidRPr="00593EB7">
        <w:rPr>
          <w:rFonts w:asciiTheme="minorHAnsi" w:hAnsiTheme="minorHAnsi" w:cstheme="minorHAnsi"/>
          <w:color w:val="000000"/>
          <w:sz w:val="22"/>
          <w:szCs w:val="22"/>
        </w:rPr>
        <w:t>, – через такие формы, как урок, классный час, </w:t>
      </w:r>
      <w:r w:rsidRPr="00593EB7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593EB7">
        <w:rPr>
          <w:rFonts w:asciiTheme="minorHAnsi" w:hAnsiTheme="minorHAnsi" w:cstheme="minorHAnsi"/>
          <w:color w:val="000000"/>
          <w:sz w:val="22"/>
          <w:szCs w:val="22"/>
        </w:rPr>
        <w:t>кружок, программу внеурочной деятельности. </w:t>
      </w:r>
    </w:p>
    <w:p w:rsidR="003103A8" w:rsidRPr="00593EB7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>В 4 классах с 2012-2013 учебного года введен новый комплексный курс «Основы религиозных культур и светской этики».</w:t>
      </w:r>
    </w:p>
    <w:p w:rsidR="003103A8" w:rsidRPr="00593EB7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>В качестве организационного механизма реализации внеурочной деятельности в образовательном учреждении используется </w:t>
      </w:r>
      <w:r w:rsidRPr="00593EB7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593EB7">
        <w:rPr>
          <w:rFonts w:asciiTheme="minorHAnsi" w:hAnsiTheme="minorHAnsi" w:cstheme="minorHAnsi"/>
          <w:color w:val="000000"/>
          <w:sz w:val="22"/>
          <w:szCs w:val="22"/>
        </w:rPr>
        <w:t>план внеурочной деятельности.</w:t>
      </w:r>
    </w:p>
    <w:p w:rsidR="003103A8" w:rsidRPr="00593EB7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> Реализация основной образовательной программы осуществляется через учебную, внеурочную деятельность и дополнительное образование и включается в функциональные обязанности классных руководителей.</w:t>
      </w:r>
    </w:p>
    <w:p w:rsidR="00593EB7" w:rsidRPr="00593EB7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>Ученики 1</w:t>
      </w:r>
      <w:r w:rsidR="00593EB7" w:rsidRPr="00593EB7">
        <w:rPr>
          <w:rFonts w:asciiTheme="minorHAnsi" w:hAnsiTheme="minorHAnsi" w:cstheme="minorHAnsi"/>
          <w:color w:val="000000"/>
          <w:sz w:val="22"/>
          <w:szCs w:val="22"/>
        </w:rPr>
        <w:t>-4</w:t>
      </w:r>
      <w:r w:rsidRPr="00593EB7">
        <w:rPr>
          <w:rFonts w:asciiTheme="minorHAnsi" w:hAnsiTheme="minorHAnsi" w:cstheme="minorHAnsi"/>
          <w:color w:val="000000"/>
          <w:sz w:val="22"/>
          <w:szCs w:val="22"/>
        </w:rPr>
        <w:t xml:space="preserve"> классов обучаются по учебно-метод</w:t>
      </w:r>
      <w:r w:rsidR="00593EB7" w:rsidRPr="00593EB7">
        <w:rPr>
          <w:rFonts w:asciiTheme="minorHAnsi" w:hAnsiTheme="minorHAnsi" w:cstheme="minorHAnsi"/>
          <w:color w:val="000000"/>
          <w:sz w:val="22"/>
          <w:szCs w:val="22"/>
        </w:rPr>
        <w:t>ическому комплексу «Перспективная начальная школа».</w:t>
      </w:r>
    </w:p>
    <w:p w:rsidR="003103A8" w:rsidRPr="00593EB7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>Проектная деятельность реализуется через кружки. Она направлена на развитие личности и создание основ творческого потенциала обучающихся.</w:t>
      </w:r>
    </w:p>
    <w:p w:rsidR="003103A8" w:rsidRPr="00593EB7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>Учебные курсы федерального компонента представлены в полном объёме, без изменений, с соблюдением часовой недельной нагрузки по каждому предмету, что обеспечивает единство школьного образования в стране.</w:t>
      </w:r>
    </w:p>
    <w:p w:rsidR="003103A8" w:rsidRPr="00593EB7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593EB7">
        <w:rPr>
          <w:rFonts w:asciiTheme="minorHAnsi" w:hAnsiTheme="minorHAnsi" w:cstheme="minorHAnsi"/>
          <w:color w:val="000000"/>
          <w:sz w:val="22"/>
          <w:szCs w:val="22"/>
        </w:rPr>
        <w:t>Обучение по</w:t>
      </w:r>
      <w:proofErr w:type="gramEnd"/>
      <w:r w:rsidRPr="00593EB7">
        <w:rPr>
          <w:rFonts w:asciiTheme="minorHAnsi" w:hAnsiTheme="minorHAnsi" w:cstheme="minorHAnsi"/>
          <w:color w:val="000000"/>
          <w:sz w:val="22"/>
          <w:szCs w:val="22"/>
        </w:rPr>
        <w:t xml:space="preserve"> всем предметам осуществляется по государственным программам, количество часов соответствует требованиям государственных программ.</w:t>
      </w:r>
    </w:p>
    <w:p w:rsidR="003103A8" w:rsidRPr="00593EB7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lastRenderedPageBreak/>
        <w:t>Усиление базового образовательного компонента производится за счет регионального и школьного компонентов.</w:t>
      </w:r>
    </w:p>
    <w:p w:rsidR="003103A8" w:rsidRDefault="003103A8" w:rsidP="00090230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93EB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090230" w:rsidRPr="00090230" w:rsidRDefault="00090230" w:rsidP="000902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5-9 классов ориентирован на 5-летний нормативный срок освоения образовательных программ </w:t>
      </w:r>
      <w:r w:rsidRPr="000902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</w:t>
      </w:r>
      <w:r w:rsidRPr="00090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2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общего образования </w:t>
      </w:r>
      <w:r w:rsidRPr="00090230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ориентирован на 35 учебных недель в год в 5-8 классах, 34 недели в год в 9 классе. Обучение ведется на татарском  языке. Продолжительность урока - 45 минут.  Режим работы  в 5-9 классах по шестидневной учебной неделе.</w:t>
      </w:r>
      <w:r w:rsidRPr="00090230">
        <w:rPr>
          <w:rFonts w:cstheme="minorHAnsi"/>
          <w:color w:val="000000"/>
          <w:sz w:val="22"/>
        </w:rPr>
        <w:t xml:space="preserve"> </w:t>
      </w:r>
      <w:r w:rsidRPr="00593EB7">
        <w:rPr>
          <w:rFonts w:cstheme="minorHAnsi"/>
          <w:color w:val="000000"/>
          <w:sz w:val="22"/>
        </w:rPr>
        <w:t>Компонент образовательного учреждения на II уровне обучения сформирован на основании анкетирования обучающихся и их законных представителей</w:t>
      </w:r>
    </w:p>
    <w:p w:rsidR="00090230" w:rsidRPr="003E6692" w:rsidRDefault="00090230" w:rsidP="003E6692">
      <w:pPr>
        <w:pStyle w:val="af5"/>
        <w:spacing w:after="0" w:afterAutospacing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90230">
        <w:t xml:space="preserve">         </w:t>
      </w:r>
      <w:proofErr w:type="gramStart"/>
      <w:r w:rsidRPr="00090230">
        <w:t>Остальные часы компонента распределяются следующим образом с целью для расширения знаний и  для подготовки к мониторингу по предметам:</w:t>
      </w:r>
      <w:r w:rsidR="003E6692">
        <w:t xml:space="preserve"> в  5  классе  по 0,5 часов на географию, русский язык, </w:t>
      </w:r>
      <w:r w:rsidR="003E6692">
        <w:rPr>
          <w:rFonts w:asciiTheme="minorHAnsi" w:hAnsiTheme="minorHAnsi" w:cstheme="minorHAnsi"/>
          <w:color w:val="000000"/>
          <w:sz w:val="22"/>
          <w:szCs w:val="22"/>
        </w:rPr>
        <w:t>с 2015</w:t>
      </w:r>
      <w:r w:rsidR="003E6692" w:rsidRPr="00593EB7">
        <w:rPr>
          <w:rFonts w:asciiTheme="minorHAnsi" w:hAnsiTheme="minorHAnsi" w:cstheme="minorHAnsi"/>
          <w:color w:val="000000"/>
          <w:sz w:val="22"/>
          <w:szCs w:val="22"/>
        </w:rPr>
        <w:t>-201</w:t>
      </w:r>
      <w:r w:rsidR="003E6692">
        <w:rPr>
          <w:rFonts w:asciiTheme="minorHAnsi" w:hAnsiTheme="minorHAnsi" w:cstheme="minorHAnsi"/>
          <w:color w:val="000000"/>
          <w:sz w:val="22"/>
          <w:szCs w:val="22"/>
        </w:rPr>
        <w:t xml:space="preserve">6 </w:t>
      </w:r>
      <w:r w:rsidR="003E6692" w:rsidRPr="00593EB7">
        <w:rPr>
          <w:rFonts w:asciiTheme="minorHAnsi" w:hAnsiTheme="minorHAnsi" w:cstheme="minorHAnsi"/>
          <w:color w:val="000000"/>
          <w:sz w:val="22"/>
          <w:szCs w:val="22"/>
        </w:rPr>
        <w:t xml:space="preserve"> учебного года введен новый комплексный курс «</w:t>
      </w:r>
      <w:r w:rsidR="003E6692">
        <w:rPr>
          <w:rFonts w:asciiTheme="minorHAnsi" w:hAnsiTheme="minorHAnsi" w:cstheme="minorHAnsi"/>
          <w:color w:val="000000"/>
          <w:sz w:val="22"/>
          <w:szCs w:val="22"/>
        </w:rPr>
        <w:t>ОДНКНР»</w:t>
      </w:r>
      <w:r w:rsidR="003E6692">
        <w:t>; в 6 классе</w:t>
      </w:r>
      <w:r w:rsidRPr="00090230">
        <w:t xml:space="preserve">  по 0,5 на биологию, географию, </w:t>
      </w:r>
      <w:r w:rsidR="003E6692">
        <w:t>татарский язык, историю и 1 час на математику;</w:t>
      </w:r>
      <w:proofErr w:type="gramEnd"/>
      <w:r w:rsidR="003E6692">
        <w:t xml:space="preserve"> в 7 классе 0,5 русс яз., тат. яз.</w:t>
      </w:r>
      <w:proofErr w:type="gramStart"/>
      <w:r w:rsidR="003E6692">
        <w:t xml:space="preserve"> </w:t>
      </w:r>
      <w:r w:rsidRPr="00090230">
        <w:t>.</w:t>
      </w:r>
      <w:proofErr w:type="gramEnd"/>
    </w:p>
    <w:p w:rsidR="00090230" w:rsidRDefault="00090230" w:rsidP="000902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компонента образовательного учреждения в 9 классе используются  для организации </w:t>
      </w:r>
      <w:proofErr w:type="spellStart"/>
      <w:r w:rsidRPr="000902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предпрофильной</w:t>
      </w:r>
      <w:proofErr w:type="spellEnd"/>
      <w:r w:rsidRPr="000902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подготовки </w:t>
      </w:r>
      <w:proofErr w:type="gramStart"/>
      <w:r w:rsidRPr="000902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90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Каждый ученик имеет возможность прослушать за учебный год 4 краткосрочных курса в объеме 68 часов. Эти 2 часа даются на элективные курсы по темам:  «Экология человека», «Химия и здоровье человека», </w:t>
      </w:r>
      <w:r w:rsidR="003E66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«Мир химии»  и «Проектная деятельность в процессе обучения биологии» </w:t>
      </w:r>
    </w:p>
    <w:p w:rsidR="003103A8" w:rsidRPr="00090230" w:rsidRDefault="003103A8" w:rsidP="000902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EB7">
        <w:rPr>
          <w:rFonts w:cstheme="minorHAnsi"/>
          <w:color w:val="000000"/>
          <w:sz w:val="22"/>
        </w:rPr>
        <w:t>Учебный план обеспечен рабочими программами, учебниками, методическими пособиями, лабораторным и учебным оборудованием, кадрами.</w:t>
      </w:r>
    </w:p>
    <w:p w:rsidR="00BA284D" w:rsidRPr="00593EB7" w:rsidRDefault="00BA284D" w:rsidP="00090230">
      <w:pPr>
        <w:spacing w:line="240" w:lineRule="auto"/>
        <w:rPr>
          <w:rFonts w:cstheme="minorHAnsi"/>
          <w:sz w:val="22"/>
        </w:rPr>
      </w:pPr>
    </w:p>
    <w:sectPr w:rsidR="00BA284D" w:rsidRPr="0059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A3"/>
    <w:rsid w:val="00090230"/>
    <w:rsid w:val="002F46A3"/>
    <w:rsid w:val="003103A8"/>
    <w:rsid w:val="003E6692"/>
    <w:rsid w:val="00593EB7"/>
    <w:rsid w:val="006746FC"/>
    <w:rsid w:val="00787BEF"/>
    <w:rsid w:val="00AD715C"/>
    <w:rsid w:val="00B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5C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AD715C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5B592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715C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A5B592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715C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4D26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D715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15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715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A5B592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15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715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715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AD715C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D715C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4D26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AD715C"/>
    <w:rPr>
      <w:rFonts w:asciiTheme="majorHAnsi" w:eastAsiaTheme="majorEastAsia" w:hAnsiTheme="majorHAnsi" w:cstheme="majorBidi"/>
      <w:color w:val="444D26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AD715C"/>
    <w:rPr>
      <w:rFonts w:asciiTheme="majorHAnsi" w:eastAsiaTheme="majorEastAsia" w:hAnsiTheme="majorHAnsi" w:cstheme="majorBidi"/>
      <w:bCs/>
      <w:color w:val="A5B592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AD715C"/>
    <w:rPr>
      <w:rFonts w:eastAsiaTheme="majorEastAsia" w:cstheme="majorBidi"/>
      <w:b/>
      <w:bCs/>
      <w:color w:val="A5B592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AD715C"/>
    <w:rPr>
      <w:rFonts w:asciiTheme="majorHAnsi" w:eastAsiaTheme="majorEastAsia" w:hAnsiTheme="majorHAnsi" w:cstheme="majorBidi"/>
      <w:bCs/>
      <w:color w:val="444D26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rsid w:val="00AD715C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D715C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AD715C"/>
    <w:rPr>
      <w:rFonts w:asciiTheme="majorHAnsi" w:eastAsiaTheme="majorEastAsia" w:hAnsiTheme="majorHAnsi" w:cstheme="majorBidi"/>
      <w:iCs/>
      <w:color w:val="A5B592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D715C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AD715C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D715C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AD715C"/>
    <w:pPr>
      <w:spacing w:line="240" w:lineRule="auto"/>
    </w:pPr>
    <w:rPr>
      <w:rFonts w:asciiTheme="majorHAnsi" w:eastAsiaTheme="minorEastAsia" w:hAnsiTheme="majorHAnsi"/>
      <w:bCs/>
      <w:smallCaps/>
      <w:color w:val="444D26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AD715C"/>
    <w:pPr>
      <w:numPr>
        <w:ilvl w:val="1"/>
      </w:numPr>
    </w:pPr>
    <w:rPr>
      <w:rFonts w:eastAsiaTheme="majorEastAsia" w:cstheme="majorBidi"/>
      <w:iCs/>
      <w:color w:val="444D26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AD715C"/>
    <w:rPr>
      <w:rFonts w:eastAsiaTheme="majorEastAsia" w:cstheme="majorBidi"/>
      <w:iCs/>
      <w:color w:val="444D26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AD715C"/>
    <w:rPr>
      <w:b w:val="0"/>
      <w:bCs/>
      <w:i/>
      <w:color w:val="444D26" w:themeColor="text2"/>
    </w:rPr>
  </w:style>
  <w:style w:type="character" w:styleId="a9">
    <w:name w:val="Emphasis"/>
    <w:basedOn w:val="a0"/>
    <w:uiPriority w:val="20"/>
    <w:qFormat/>
    <w:rsid w:val="00AD715C"/>
    <w:rPr>
      <w:b/>
      <w:i/>
      <w:iCs/>
    </w:rPr>
  </w:style>
  <w:style w:type="paragraph" w:styleId="aa">
    <w:name w:val="No Spacing"/>
    <w:link w:val="ab"/>
    <w:uiPriority w:val="1"/>
    <w:qFormat/>
    <w:rsid w:val="00AD715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D715C"/>
  </w:style>
  <w:style w:type="paragraph" w:styleId="ac">
    <w:name w:val="List Paragraph"/>
    <w:basedOn w:val="a"/>
    <w:uiPriority w:val="34"/>
    <w:qFormat/>
    <w:rsid w:val="00AD715C"/>
    <w:pPr>
      <w:spacing w:line="240" w:lineRule="auto"/>
      <w:ind w:left="720" w:hanging="288"/>
      <w:contextualSpacing/>
    </w:pPr>
    <w:rPr>
      <w:color w:val="444D26" w:themeColor="text2"/>
    </w:rPr>
  </w:style>
  <w:style w:type="paragraph" w:styleId="21">
    <w:name w:val="Quote"/>
    <w:basedOn w:val="a"/>
    <w:next w:val="a"/>
    <w:link w:val="22"/>
    <w:uiPriority w:val="29"/>
    <w:qFormat/>
    <w:rsid w:val="00AD715C"/>
    <w:pPr>
      <w:spacing w:after="0" w:line="360" w:lineRule="auto"/>
      <w:jc w:val="center"/>
    </w:pPr>
    <w:rPr>
      <w:rFonts w:eastAsiaTheme="minorEastAsia"/>
      <w:b/>
      <w:i/>
      <w:iCs/>
      <w:color w:val="A5B592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AD715C"/>
    <w:rPr>
      <w:rFonts w:eastAsiaTheme="minorEastAsia"/>
      <w:b/>
      <w:i/>
      <w:iCs/>
      <w:color w:val="A5B592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AD715C"/>
    <w:pPr>
      <w:pBdr>
        <w:top w:val="single" w:sz="36" w:space="8" w:color="A5B592" w:themeColor="accent1"/>
        <w:left w:val="single" w:sz="36" w:space="8" w:color="A5B592" w:themeColor="accent1"/>
        <w:bottom w:val="single" w:sz="36" w:space="8" w:color="A5B592" w:themeColor="accent1"/>
        <w:right w:val="single" w:sz="36" w:space="8" w:color="A5B592" w:themeColor="accent1"/>
      </w:pBdr>
      <w:shd w:val="clear" w:color="auto" w:fill="A5B592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AD715C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A5B592" w:themeFill="accent1"/>
      <w:lang w:bidi="hi-IN"/>
    </w:rPr>
  </w:style>
  <w:style w:type="character" w:styleId="af">
    <w:name w:val="Subtle Emphasis"/>
    <w:basedOn w:val="a0"/>
    <w:uiPriority w:val="19"/>
    <w:qFormat/>
    <w:rsid w:val="00AD715C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AD715C"/>
    <w:rPr>
      <w:b/>
      <w:bCs/>
      <w:i/>
      <w:iCs/>
      <w:color w:val="A5B592" w:themeColor="accent1"/>
    </w:rPr>
  </w:style>
  <w:style w:type="character" w:styleId="af1">
    <w:name w:val="Subtle Reference"/>
    <w:basedOn w:val="a0"/>
    <w:uiPriority w:val="31"/>
    <w:qFormat/>
    <w:rsid w:val="00AD715C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AD715C"/>
    <w:rPr>
      <w:b w:val="0"/>
      <w:bCs/>
      <w:smallCaps/>
      <w:color w:val="A5B592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AD715C"/>
    <w:rPr>
      <w:b/>
      <w:bCs/>
      <w:caps/>
      <w:smallCaps w:val="0"/>
      <w:color w:val="444D26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AD715C"/>
    <w:pPr>
      <w:spacing w:before="480" w:line="264" w:lineRule="auto"/>
      <w:outlineLvl w:val="9"/>
    </w:pPr>
    <w:rPr>
      <w:b/>
    </w:rPr>
  </w:style>
  <w:style w:type="paragraph" w:styleId="af5">
    <w:name w:val="Normal (Web)"/>
    <w:basedOn w:val="a"/>
    <w:uiPriority w:val="99"/>
    <w:unhideWhenUsed/>
    <w:rsid w:val="0031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03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5C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AD715C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5B592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715C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A5B592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715C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4D26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D715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15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715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A5B592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15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715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715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AD715C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D715C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4D26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AD715C"/>
    <w:rPr>
      <w:rFonts w:asciiTheme="majorHAnsi" w:eastAsiaTheme="majorEastAsia" w:hAnsiTheme="majorHAnsi" w:cstheme="majorBidi"/>
      <w:color w:val="444D26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AD715C"/>
    <w:rPr>
      <w:rFonts w:asciiTheme="majorHAnsi" w:eastAsiaTheme="majorEastAsia" w:hAnsiTheme="majorHAnsi" w:cstheme="majorBidi"/>
      <w:bCs/>
      <w:color w:val="A5B592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AD715C"/>
    <w:rPr>
      <w:rFonts w:eastAsiaTheme="majorEastAsia" w:cstheme="majorBidi"/>
      <w:b/>
      <w:bCs/>
      <w:color w:val="A5B592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AD715C"/>
    <w:rPr>
      <w:rFonts w:asciiTheme="majorHAnsi" w:eastAsiaTheme="majorEastAsia" w:hAnsiTheme="majorHAnsi" w:cstheme="majorBidi"/>
      <w:bCs/>
      <w:color w:val="444D26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rsid w:val="00AD715C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D715C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AD715C"/>
    <w:rPr>
      <w:rFonts w:asciiTheme="majorHAnsi" w:eastAsiaTheme="majorEastAsia" w:hAnsiTheme="majorHAnsi" w:cstheme="majorBidi"/>
      <w:iCs/>
      <w:color w:val="A5B592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D715C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AD715C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D715C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AD715C"/>
    <w:pPr>
      <w:spacing w:line="240" w:lineRule="auto"/>
    </w:pPr>
    <w:rPr>
      <w:rFonts w:asciiTheme="majorHAnsi" w:eastAsiaTheme="minorEastAsia" w:hAnsiTheme="majorHAnsi"/>
      <w:bCs/>
      <w:smallCaps/>
      <w:color w:val="444D26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AD715C"/>
    <w:pPr>
      <w:numPr>
        <w:ilvl w:val="1"/>
      </w:numPr>
    </w:pPr>
    <w:rPr>
      <w:rFonts w:eastAsiaTheme="majorEastAsia" w:cstheme="majorBidi"/>
      <w:iCs/>
      <w:color w:val="444D26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AD715C"/>
    <w:rPr>
      <w:rFonts w:eastAsiaTheme="majorEastAsia" w:cstheme="majorBidi"/>
      <w:iCs/>
      <w:color w:val="444D26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AD715C"/>
    <w:rPr>
      <w:b w:val="0"/>
      <w:bCs/>
      <w:i/>
      <w:color w:val="444D26" w:themeColor="text2"/>
    </w:rPr>
  </w:style>
  <w:style w:type="character" w:styleId="a9">
    <w:name w:val="Emphasis"/>
    <w:basedOn w:val="a0"/>
    <w:uiPriority w:val="20"/>
    <w:qFormat/>
    <w:rsid w:val="00AD715C"/>
    <w:rPr>
      <w:b/>
      <w:i/>
      <w:iCs/>
    </w:rPr>
  </w:style>
  <w:style w:type="paragraph" w:styleId="aa">
    <w:name w:val="No Spacing"/>
    <w:link w:val="ab"/>
    <w:uiPriority w:val="1"/>
    <w:qFormat/>
    <w:rsid w:val="00AD715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AD715C"/>
  </w:style>
  <w:style w:type="paragraph" w:styleId="ac">
    <w:name w:val="List Paragraph"/>
    <w:basedOn w:val="a"/>
    <w:uiPriority w:val="34"/>
    <w:qFormat/>
    <w:rsid w:val="00AD715C"/>
    <w:pPr>
      <w:spacing w:line="240" w:lineRule="auto"/>
      <w:ind w:left="720" w:hanging="288"/>
      <w:contextualSpacing/>
    </w:pPr>
    <w:rPr>
      <w:color w:val="444D26" w:themeColor="text2"/>
    </w:rPr>
  </w:style>
  <w:style w:type="paragraph" w:styleId="21">
    <w:name w:val="Quote"/>
    <w:basedOn w:val="a"/>
    <w:next w:val="a"/>
    <w:link w:val="22"/>
    <w:uiPriority w:val="29"/>
    <w:qFormat/>
    <w:rsid w:val="00AD715C"/>
    <w:pPr>
      <w:spacing w:after="0" w:line="360" w:lineRule="auto"/>
      <w:jc w:val="center"/>
    </w:pPr>
    <w:rPr>
      <w:rFonts w:eastAsiaTheme="minorEastAsia"/>
      <w:b/>
      <w:i/>
      <w:iCs/>
      <w:color w:val="A5B592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AD715C"/>
    <w:rPr>
      <w:rFonts w:eastAsiaTheme="minorEastAsia"/>
      <w:b/>
      <w:i/>
      <w:iCs/>
      <w:color w:val="A5B592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AD715C"/>
    <w:pPr>
      <w:pBdr>
        <w:top w:val="single" w:sz="36" w:space="8" w:color="A5B592" w:themeColor="accent1"/>
        <w:left w:val="single" w:sz="36" w:space="8" w:color="A5B592" w:themeColor="accent1"/>
        <w:bottom w:val="single" w:sz="36" w:space="8" w:color="A5B592" w:themeColor="accent1"/>
        <w:right w:val="single" w:sz="36" w:space="8" w:color="A5B592" w:themeColor="accent1"/>
      </w:pBdr>
      <w:shd w:val="clear" w:color="auto" w:fill="A5B592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AD715C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A5B592" w:themeFill="accent1"/>
      <w:lang w:bidi="hi-IN"/>
    </w:rPr>
  </w:style>
  <w:style w:type="character" w:styleId="af">
    <w:name w:val="Subtle Emphasis"/>
    <w:basedOn w:val="a0"/>
    <w:uiPriority w:val="19"/>
    <w:qFormat/>
    <w:rsid w:val="00AD715C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AD715C"/>
    <w:rPr>
      <w:b/>
      <w:bCs/>
      <w:i/>
      <w:iCs/>
      <w:color w:val="A5B592" w:themeColor="accent1"/>
    </w:rPr>
  </w:style>
  <w:style w:type="character" w:styleId="af1">
    <w:name w:val="Subtle Reference"/>
    <w:basedOn w:val="a0"/>
    <w:uiPriority w:val="31"/>
    <w:qFormat/>
    <w:rsid w:val="00AD715C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AD715C"/>
    <w:rPr>
      <w:b w:val="0"/>
      <w:bCs/>
      <w:smallCaps/>
      <w:color w:val="A5B592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AD715C"/>
    <w:rPr>
      <w:b/>
      <w:bCs/>
      <w:caps/>
      <w:smallCaps w:val="0"/>
      <w:color w:val="444D26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AD715C"/>
    <w:pPr>
      <w:spacing w:before="480" w:line="264" w:lineRule="auto"/>
      <w:outlineLvl w:val="9"/>
    </w:pPr>
    <w:rPr>
      <w:b/>
    </w:rPr>
  </w:style>
  <w:style w:type="paragraph" w:styleId="af5">
    <w:name w:val="Normal (Web)"/>
    <w:basedOn w:val="a"/>
    <w:uiPriority w:val="99"/>
    <w:unhideWhenUsed/>
    <w:rsid w:val="0031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0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6840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№3</cp:lastModifiedBy>
  <cp:revision>2</cp:revision>
  <dcterms:created xsi:type="dcterms:W3CDTF">2015-10-14T13:54:00Z</dcterms:created>
  <dcterms:modified xsi:type="dcterms:W3CDTF">2015-10-14T13:54:00Z</dcterms:modified>
</cp:coreProperties>
</file>